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65" w:rsidRDefault="00925ADA">
      <w:pPr>
        <w:rPr>
          <w:sz w:val="28"/>
          <w:szCs w:val="28"/>
        </w:rPr>
      </w:pPr>
      <w:r w:rsidRPr="00925ADA">
        <w:rPr>
          <w:sz w:val="28"/>
          <w:szCs w:val="28"/>
        </w:rPr>
        <w:t xml:space="preserve">Сведения о техническом оснащении </w:t>
      </w:r>
      <w:r>
        <w:rPr>
          <w:sz w:val="28"/>
          <w:szCs w:val="28"/>
        </w:rPr>
        <w:t xml:space="preserve">библиотеки МБОУ Орловской </w:t>
      </w:r>
      <w:r w:rsidRPr="00925ADA">
        <w:rPr>
          <w:sz w:val="28"/>
          <w:szCs w:val="28"/>
        </w:rPr>
        <w:t xml:space="preserve"> ООШ </w:t>
      </w:r>
      <w:proofErr w:type="spellStart"/>
      <w:r w:rsidRPr="00925ADA">
        <w:rPr>
          <w:sz w:val="28"/>
          <w:szCs w:val="28"/>
        </w:rPr>
        <w:t>Лаишевского</w:t>
      </w:r>
      <w:proofErr w:type="spellEnd"/>
      <w:r w:rsidRPr="00925ADA">
        <w:rPr>
          <w:sz w:val="28"/>
          <w:szCs w:val="28"/>
        </w:rPr>
        <w:t xml:space="preserve"> муниципального района</w:t>
      </w:r>
    </w:p>
    <w:p w:rsidR="00925ADA" w:rsidRDefault="00925ADA">
      <w:pPr>
        <w:rPr>
          <w:sz w:val="28"/>
          <w:szCs w:val="28"/>
        </w:rPr>
      </w:pPr>
    </w:p>
    <w:p w:rsidR="00925ADA" w:rsidRDefault="00925ADA">
      <w:pPr>
        <w:rPr>
          <w:sz w:val="28"/>
          <w:szCs w:val="28"/>
        </w:rPr>
      </w:pP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1567"/>
        <w:gridCol w:w="1724"/>
        <w:gridCol w:w="1310"/>
        <w:gridCol w:w="1558"/>
        <w:gridCol w:w="1275"/>
        <w:gridCol w:w="2342"/>
        <w:gridCol w:w="2049"/>
        <w:gridCol w:w="2465"/>
        <w:gridCol w:w="1445"/>
      </w:tblGrid>
      <w:tr w:rsidR="004650EB" w:rsidTr="004650EB">
        <w:tc>
          <w:tcPr>
            <w:tcW w:w="1567" w:type="dxa"/>
          </w:tcPr>
          <w:p w:rsidR="004650EB" w:rsidRDefault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школьных библиотек, имеющих штатные единицы</w:t>
            </w:r>
          </w:p>
        </w:tc>
        <w:tc>
          <w:tcPr>
            <w:tcW w:w="1724" w:type="dxa"/>
          </w:tcPr>
          <w:p w:rsidR="004650EB" w:rsidRDefault="004650EB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Подключена</w:t>
            </w:r>
            <w:proofErr w:type="gramEnd"/>
            <w:r>
              <w:rPr>
                <w:sz w:val="28"/>
                <w:szCs w:val="28"/>
              </w:rPr>
              <w:t xml:space="preserve"> к локальной сети ОУ</w:t>
            </w:r>
          </w:p>
        </w:tc>
        <w:tc>
          <w:tcPr>
            <w:tcW w:w="1310" w:type="dxa"/>
          </w:tcPr>
          <w:p w:rsidR="004650EB" w:rsidRDefault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 выход в интернет</w:t>
            </w:r>
          </w:p>
        </w:tc>
        <w:tc>
          <w:tcPr>
            <w:tcW w:w="1558" w:type="dxa"/>
          </w:tcPr>
          <w:p w:rsidR="004650EB" w:rsidRDefault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 компьютер</w:t>
            </w:r>
          </w:p>
        </w:tc>
        <w:tc>
          <w:tcPr>
            <w:tcW w:w="1275" w:type="dxa"/>
          </w:tcPr>
          <w:p w:rsidR="004650EB" w:rsidRDefault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 другую (сканер, принтер, ксерокс) технику</w:t>
            </w:r>
          </w:p>
        </w:tc>
        <w:tc>
          <w:tcPr>
            <w:tcW w:w="2342" w:type="dxa"/>
          </w:tcPr>
          <w:p w:rsidR="004650EB" w:rsidRDefault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Имеет </w:t>
            </w:r>
            <w:proofErr w:type="spellStart"/>
            <w:r>
              <w:rPr>
                <w:sz w:val="28"/>
                <w:szCs w:val="28"/>
              </w:rPr>
              <w:t>мультимедийный</w:t>
            </w:r>
            <w:proofErr w:type="spellEnd"/>
            <w:r>
              <w:rPr>
                <w:sz w:val="28"/>
                <w:szCs w:val="28"/>
              </w:rPr>
              <w:t xml:space="preserve"> проектор</w:t>
            </w:r>
          </w:p>
        </w:tc>
        <w:tc>
          <w:tcPr>
            <w:tcW w:w="2049" w:type="dxa"/>
          </w:tcPr>
          <w:p w:rsidR="004650EB" w:rsidRDefault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Имеет интерактивную доску</w:t>
            </w:r>
          </w:p>
        </w:tc>
        <w:tc>
          <w:tcPr>
            <w:tcW w:w="2465" w:type="dxa"/>
          </w:tcPr>
          <w:p w:rsidR="004650EB" w:rsidRPr="002F02EF" w:rsidRDefault="004650E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Имеет телевизор, видеомагнитофон, </w:t>
            </w:r>
            <w:r>
              <w:rPr>
                <w:sz w:val="28"/>
                <w:szCs w:val="28"/>
                <w:lang w:val="en-US"/>
              </w:rPr>
              <w:t>DVD</w:t>
            </w:r>
          </w:p>
        </w:tc>
        <w:tc>
          <w:tcPr>
            <w:tcW w:w="1445" w:type="dxa"/>
          </w:tcPr>
          <w:p w:rsidR="004650EB" w:rsidRPr="002F02EF" w:rsidRDefault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 посадочных мест</w:t>
            </w:r>
          </w:p>
        </w:tc>
      </w:tr>
      <w:tr w:rsidR="004650EB" w:rsidTr="004650EB">
        <w:tc>
          <w:tcPr>
            <w:tcW w:w="1567" w:type="dxa"/>
          </w:tcPr>
          <w:p w:rsidR="004650EB" w:rsidRDefault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1</w:t>
            </w:r>
          </w:p>
        </w:tc>
        <w:tc>
          <w:tcPr>
            <w:tcW w:w="1724" w:type="dxa"/>
          </w:tcPr>
          <w:p w:rsidR="004650EB" w:rsidRDefault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-</w:t>
            </w:r>
          </w:p>
        </w:tc>
        <w:tc>
          <w:tcPr>
            <w:tcW w:w="1310" w:type="dxa"/>
          </w:tcPr>
          <w:p w:rsidR="004650EB" w:rsidRDefault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1</w:t>
            </w:r>
          </w:p>
        </w:tc>
        <w:tc>
          <w:tcPr>
            <w:tcW w:w="1558" w:type="dxa"/>
          </w:tcPr>
          <w:p w:rsidR="004650EB" w:rsidRDefault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1</w:t>
            </w:r>
          </w:p>
        </w:tc>
        <w:tc>
          <w:tcPr>
            <w:tcW w:w="1275" w:type="dxa"/>
          </w:tcPr>
          <w:p w:rsidR="004650EB" w:rsidRDefault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-</w:t>
            </w:r>
          </w:p>
        </w:tc>
        <w:tc>
          <w:tcPr>
            <w:tcW w:w="2342" w:type="dxa"/>
          </w:tcPr>
          <w:p w:rsidR="004650EB" w:rsidRDefault="004650EB" w:rsidP="002F02EF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049" w:type="dxa"/>
          </w:tcPr>
          <w:p w:rsidR="004650EB" w:rsidRDefault="004650EB" w:rsidP="002F02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465" w:type="dxa"/>
          </w:tcPr>
          <w:p w:rsidR="004650EB" w:rsidRPr="002F02EF" w:rsidRDefault="004650EB" w:rsidP="002F02E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-</w:t>
            </w:r>
          </w:p>
        </w:tc>
        <w:tc>
          <w:tcPr>
            <w:tcW w:w="1445" w:type="dxa"/>
          </w:tcPr>
          <w:p w:rsidR="004650EB" w:rsidRDefault="004650EB" w:rsidP="002F02E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9F69EF" w:rsidRDefault="009F69EF">
      <w:pPr>
        <w:rPr>
          <w:sz w:val="28"/>
          <w:szCs w:val="28"/>
        </w:rPr>
      </w:pPr>
    </w:p>
    <w:p w:rsidR="004650EB" w:rsidRDefault="009F69EF" w:rsidP="009F69E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</w:p>
    <w:p w:rsidR="004650EB" w:rsidRDefault="004650EB" w:rsidP="009F69EF">
      <w:pPr>
        <w:rPr>
          <w:sz w:val="28"/>
          <w:szCs w:val="28"/>
        </w:rPr>
      </w:pPr>
    </w:p>
    <w:p w:rsidR="004650EB" w:rsidRDefault="004650EB" w:rsidP="009F69EF">
      <w:pPr>
        <w:rPr>
          <w:sz w:val="28"/>
          <w:szCs w:val="28"/>
        </w:rPr>
      </w:pPr>
    </w:p>
    <w:p w:rsidR="004650EB" w:rsidRDefault="004650EB" w:rsidP="009F69EF">
      <w:pPr>
        <w:rPr>
          <w:sz w:val="28"/>
          <w:szCs w:val="28"/>
        </w:rPr>
      </w:pPr>
    </w:p>
    <w:p w:rsidR="004650EB" w:rsidRDefault="004650EB" w:rsidP="009F69EF">
      <w:pPr>
        <w:rPr>
          <w:sz w:val="28"/>
          <w:szCs w:val="28"/>
        </w:rPr>
      </w:pPr>
    </w:p>
    <w:p w:rsidR="004650EB" w:rsidRDefault="004650EB" w:rsidP="009F69EF">
      <w:pPr>
        <w:rPr>
          <w:sz w:val="28"/>
          <w:szCs w:val="28"/>
        </w:rPr>
      </w:pPr>
    </w:p>
    <w:p w:rsidR="004650EB" w:rsidRDefault="004650EB" w:rsidP="009F69EF">
      <w:pPr>
        <w:rPr>
          <w:sz w:val="28"/>
          <w:szCs w:val="28"/>
        </w:rPr>
      </w:pPr>
    </w:p>
    <w:p w:rsidR="004650EB" w:rsidRDefault="004650EB" w:rsidP="009F69EF">
      <w:pPr>
        <w:rPr>
          <w:sz w:val="28"/>
          <w:szCs w:val="28"/>
        </w:rPr>
      </w:pPr>
    </w:p>
    <w:p w:rsidR="009F69EF" w:rsidRPr="009F69EF" w:rsidRDefault="004650EB" w:rsidP="009F69E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</w:t>
      </w:r>
      <w:r w:rsidR="009F69EF">
        <w:rPr>
          <w:sz w:val="28"/>
          <w:szCs w:val="28"/>
        </w:rPr>
        <w:t xml:space="preserve">  Сведения о библиотечном фонде</w:t>
      </w:r>
    </w:p>
    <w:p w:rsidR="009F69EF" w:rsidRDefault="009F69EF" w:rsidP="009F69EF">
      <w:pPr>
        <w:rPr>
          <w:sz w:val="28"/>
          <w:szCs w:val="28"/>
        </w:rPr>
      </w:pPr>
    </w:p>
    <w:tbl>
      <w:tblPr>
        <w:tblStyle w:val="a3"/>
        <w:tblW w:w="13998" w:type="dxa"/>
        <w:tblInd w:w="-318" w:type="dxa"/>
        <w:tblLook w:val="04A0"/>
      </w:tblPr>
      <w:tblGrid>
        <w:gridCol w:w="2030"/>
        <w:gridCol w:w="1912"/>
        <w:gridCol w:w="3674"/>
        <w:gridCol w:w="1694"/>
        <w:gridCol w:w="2076"/>
        <w:gridCol w:w="2612"/>
      </w:tblGrid>
      <w:tr w:rsidR="004650EB" w:rsidTr="004650EB">
        <w:tc>
          <w:tcPr>
            <w:tcW w:w="2030" w:type="dxa"/>
          </w:tcPr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 библиотечного фонда подлежащего инвентарному учету</w:t>
            </w:r>
          </w:p>
        </w:tc>
        <w:tc>
          <w:tcPr>
            <w:tcW w:w="1912" w:type="dxa"/>
          </w:tcPr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Учебники</w:t>
            </w:r>
          </w:p>
        </w:tc>
        <w:tc>
          <w:tcPr>
            <w:tcW w:w="3674" w:type="dxa"/>
          </w:tcPr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Художественная литература</w:t>
            </w:r>
          </w:p>
        </w:tc>
        <w:tc>
          <w:tcPr>
            <w:tcW w:w="1694" w:type="dxa"/>
          </w:tcPr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Справочная литература</w:t>
            </w:r>
          </w:p>
        </w:tc>
        <w:tc>
          <w:tcPr>
            <w:tcW w:w="2076" w:type="dxa"/>
          </w:tcPr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отраслевая</w:t>
            </w:r>
          </w:p>
        </w:tc>
        <w:tc>
          <w:tcPr>
            <w:tcW w:w="2612" w:type="dxa"/>
          </w:tcPr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Учебные пособия на электронных носителях</w:t>
            </w:r>
          </w:p>
        </w:tc>
      </w:tr>
      <w:tr w:rsidR="004650EB" w:rsidTr="004650EB">
        <w:tc>
          <w:tcPr>
            <w:tcW w:w="2030" w:type="dxa"/>
          </w:tcPr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6546       </w:t>
            </w:r>
          </w:p>
        </w:tc>
        <w:tc>
          <w:tcPr>
            <w:tcW w:w="1912" w:type="dxa"/>
          </w:tcPr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1554</w:t>
            </w:r>
            <w:r>
              <w:rPr>
                <w:sz w:val="28"/>
                <w:szCs w:val="28"/>
              </w:rPr>
              <w:t xml:space="preserve"> </w:t>
            </w:r>
          </w:p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Федеральных – 1218</w:t>
            </w:r>
          </w:p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Региональных - 336</w:t>
            </w:r>
            <w:r>
              <w:rPr>
                <w:sz w:val="28"/>
                <w:szCs w:val="28"/>
              </w:rPr>
              <w:t xml:space="preserve">        </w:t>
            </w:r>
          </w:p>
        </w:tc>
        <w:tc>
          <w:tcPr>
            <w:tcW w:w="3674" w:type="dxa"/>
          </w:tcPr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3416</w:t>
            </w:r>
          </w:p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русском языке -  2753</w:t>
            </w:r>
          </w:p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татарском языке - 663</w:t>
            </w:r>
          </w:p>
        </w:tc>
        <w:tc>
          <w:tcPr>
            <w:tcW w:w="1694" w:type="dxa"/>
          </w:tcPr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465</w:t>
            </w:r>
            <w:r>
              <w:rPr>
                <w:sz w:val="28"/>
                <w:szCs w:val="28"/>
              </w:rPr>
              <w:t xml:space="preserve">        </w:t>
            </w:r>
          </w:p>
          <w:p w:rsidR="004650EB" w:rsidRDefault="004650EB" w:rsidP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русском языке - 395 </w:t>
            </w:r>
          </w:p>
          <w:p w:rsidR="004650EB" w:rsidRPr="004650EB" w:rsidRDefault="004650EB" w:rsidP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 татарском языке -70 </w:t>
            </w:r>
          </w:p>
        </w:tc>
        <w:tc>
          <w:tcPr>
            <w:tcW w:w="2076" w:type="dxa"/>
          </w:tcPr>
          <w:p w:rsidR="004650EB" w:rsidRDefault="004650EB" w:rsidP="0084551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1111</w:t>
            </w:r>
            <w:r>
              <w:rPr>
                <w:sz w:val="28"/>
                <w:szCs w:val="28"/>
              </w:rPr>
              <w:t xml:space="preserve">            </w:t>
            </w:r>
          </w:p>
          <w:p w:rsidR="004650EB" w:rsidRDefault="004650EB" w:rsidP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русском языке -  908</w:t>
            </w:r>
          </w:p>
          <w:p w:rsidR="004650EB" w:rsidRPr="004650EB" w:rsidRDefault="004650EB" w:rsidP="004650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татарском языке - 203</w:t>
            </w:r>
          </w:p>
        </w:tc>
        <w:tc>
          <w:tcPr>
            <w:tcW w:w="2612" w:type="dxa"/>
          </w:tcPr>
          <w:p w:rsidR="004650EB" w:rsidRDefault="004650EB" w:rsidP="0084551E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</w:tbl>
    <w:p w:rsidR="00925ADA" w:rsidRPr="009F69EF" w:rsidRDefault="00925ADA" w:rsidP="009F69EF">
      <w:pPr>
        <w:rPr>
          <w:sz w:val="28"/>
          <w:szCs w:val="28"/>
        </w:rPr>
      </w:pPr>
    </w:p>
    <w:sectPr w:rsidR="00925ADA" w:rsidRPr="009F69EF" w:rsidSect="00925ADA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25ADA"/>
    <w:rsid w:val="00240E65"/>
    <w:rsid w:val="002F02EF"/>
    <w:rsid w:val="004650EB"/>
    <w:rsid w:val="007A7B4A"/>
    <w:rsid w:val="00925ADA"/>
    <w:rsid w:val="009F6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E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2019-03-25T07:15:00Z</dcterms:created>
  <dcterms:modified xsi:type="dcterms:W3CDTF">2019-03-25T08:08:00Z</dcterms:modified>
</cp:coreProperties>
</file>